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75E5" w:rsidRPr="00897657" w:rsidRDefault="00AE75E5" w:rsidP="009C7382">
      <w:pPr>
        <w:spacing w:after="0" w:line="276" w:lineRule="auto"/>
        <w:jc w:val="center"/>
        <w:rPr>
          <w:rFonts w:ascii="Arial" w:hAnsi="Arial" w:cs="Arial"/>
          <w:b/>
        </w:rPr>
      </w:pPr>
      <w:r w:rsidRPr="00897657">
        <w:rPr>
          <w:rFonts w:ascii="Arial" w:hAnsi="Arial" w:cs="Arial"/>
          <w:b/>
        </w:rPr>
        <w:t>PERSBERICHT</w:t>
      </w:r>
      <w:r w:rsidR="009C7382">
        <w:rPr>
          <w:rFonts w:ascii="Arial" w:hAnsi="Arial" w:cs="Arial"/>
          <w:b/>
        </w:rPr>
        <w:br/>
      </w:r>
      <w:r w:rsidR="009C7382">
        <w:rPr>
          <w:rFonts w:ascii="Arial" w:hAnsi="Arial" w:cs="Arial"/>
          <w:noProof/>
          <w:lang w:eastAsia="nl-NL"/>
        </w:rPr>
        <w:drawing>
          <wp:inline distT="0" distB="0" distL="0" distR="0">
            <wp:extent cx="1226820" cy="103632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SE_Netherland_LOGO_CMYK-Black.png"/>
                    <pic:cNvPicPr/>
                  </pic:nvPicPr>
                  <pic:blipFill rotWithShape="1">
                    <a:blip r:embed="rId4" cstate="print">
                      <a:extLst>
                        <a:ext uri="{28A0092B-C50C-407E-A947-70E740481C1C}">
                          <a14:useLocalDpi xmlns:a14="http://schemas.microsoft.com/office/drawing/2010/main" val="0"/>
                        </a:ext>
                      </a:extLst>
                    </a:blip>
                    <a:srcRect l="39295" t="49002" r="39405" b="25562"/>
                    <a:stretch/>
                  </pic:blipFill>
                  <pic:spPr bwMode="auto">
                    <a:xfrm>
                      <a:off x="0" y="0"/>
                      <a:ext cx="1226820" cy="1036320"/>
                    </a:xfrm>
                    <a:prstGeom prst="rect">
                      <a:avLst/>
                    </a:prstGeom>
                    <a:ln>
                      <a:noFill/>
                    </a:ln>
                    <a:extLst>
                      <a:ext uri="{53640926-AAD7-44D8-BBD7-CCE9431645EC}">
                        <a14:shadowObscured xmlns:a14="http://schemas.microsoft.com/office/drawing/2010/main"/>
                      </a:ext>
                    </a:extLst>
                  </pic:spPr>
                </pic:pic>
              </a:graphicData>
            </a:graphic>
          </wp:inline>
        </w:drawing>
      </w:r>
    </w:p>
    <w:p w:rsidR="00AE75E5" w:rsidRPr="00897657" w:rsidRDefault="00AE75E5" w:rsidP="0035379B">
      <w:pPr>
        <w:spacing w:after="0" w:line="276" w:lineRule="auto"/>
        <w:rPr>
          <w:rFonts w:ascii="Arial" w:hAnsi="Arial" w:cs="Arial"/>
          <w:b/>
        </w:rPr>
      </w:pPr>
    </w:p>
    <w:p w:rsidR="006C2265" w:rsidRPr="00FA6BC2" w:rsidRDefault="009F6EF0" w:rsidP="001B7FBD">
      <w:pPr>
        <w:spacing w:after="0" w:line="276" w:lineRule="auto"/>
        <w:rPr>
          <w:rFonts w:ascii="Arial" w:hAnsi="Arial" w:cs="Arial"/>
          <w:b/>
          <w:sz w:val="28"/>
          <w:szCs w:val="28"/>
        </w:rPr>
      </w:pPr>
      <w:r w:rsidRPr="00FA6BC2">
        <w:rPr>
          <w:rFonts w:ascii="Arial" w:hAnsi="Arial" w:cs="Arial"/>
          <w:b/>
          <w:i/>
          <w:sz w:val="28"/>
          <w:szCs w:val="28"/>
        </w:rPr>
        <w:t>The R</w:t>
      </w:r>
      <w:r w:rsidR="00AE75E5" w:rsidRPr="00FA6BC2">
        <w:rPr>
          <w:rFonts w:ascii="Arial" w:hAnsi="Arial" w:cs="Arial"/>
          <w:b/>
          <w:i/>
          <w:sz w:val="28"/>
          <w:szCs w:val="28"/>
        </w:rPr>
        <w:t xml:space="preserve">olling </w:t>
      </w:r>
      <w:proofErr w:type="spellStart"/>
      <w:r w:rsidR="00AE75E5" w:rsidRPr="00FA6BC2">
        <w:rPr>
          <w:rFonts w:ascii="Arial" w:hAnsi="Arial" w:cs="Arial"/>
          <w:b/>
          <w:i/>
          <w:sz w:val="28"/>
          <w:szCs w:val="28"/>
        </w:rPr>
        <w:t>Stones</w:t>
      </w:r>
      <w:proofErr w:type="spellEnd"/>
      <w:r w:rsidRPr="00FA6BC2">
        <w:rPr>
          <w:rFonts w:ascii="Arial" w:hAnsi="Arial" w:cs="Arial"/>
          <w:b/>
          <w:i/>
          <w:sz w:val="28"/>
          <w:szCs w:val="28"/>
        </w:rPr>
        <w:t xml:space="preserve"> - </w:t>
      </w:r>
      <w:proofErr w:type="spellStart"/>
      <w:r w:rsidRPr="00FA6BC2">
        <w:rPr>
          <w:rFonts w:ascii="Arial" w:hAnsi="Arial" w:cs="Arial"/>
          <w:b/>
          <w:i/>
          <w:sz w:val="28"/>
          <w:szCs w:val="28"/>
        </w:rPr>
        <w:t>Unzipped</w:t>
      </w:r>
      <w:proofErr w:type="spellEnd"/>
      <w:r w:rsidR="00AE75E5" w:rsidRPr="00FA6BC2">
        <w:rPr>
          <w:rFonts w:ascii="Arial" w:hAnsi="Arial" w:cs="Arial"/>
          <w:b/>
          <w:sz w:val="28"/>
          <w:szCs w:val="28"/>
        </w:rPr>
        <w:t xml:space="preserve"> in Groninger Museum</w:t>
      </w:r>
      <w:r w:rsidR="00D77068" w:rsidRPr="00FA6BC2">
        <w:rPr>
          <w:rFonts w:ascii="Arial" w:hAnsi="Arial" w:cs="Arial"/>
          <w:b/>
          <w:sz w:val="28"/>
          <w:szCs w:val="28"/>
        </w:rPr>
        <w:t xml:space="preserve"> gaat door</w:t>
      </w:r>
    </w:p>
    <w:p w:rsidR="00AE75E5" w:rsidRPr="00897657" w:rsidRDefault="00AE75E5" w:rsidP="0035379B">
      <w:pPr>
        <w:spacing w:after="0" w:line="276" w:lineRule="auto"/>
        <w:rPr>
          <w:rFonts w:ascii="Arial" w:hAnsi="Arial" w:cs="Arial"/>
          <w:b/>
        </w:rPr>
      </w:pPr>
    </w:p>
    <w:p w:rsidR="00971313" w:rsidRPr="00897657" w:rsidRDefault="009F6EF0" w:rsidP="00971313">
      <w:pPr>
        <w:spacing w:after="0" w:line="276" w:lineRule="auto"/>
        <w:rPr>
          <w:rFonts w:ascii="Arial" w:hAnsi="Arial" w:cs="Arial"/>
          <w:b/>
        </w:rPr>
      </w:pPr>
      <w:r w:rsidRPr="00897657">
        <w:rPr>
          <w:rFonts w:ascii="Arial" w:hAnsi="Arial" w:cs="Arial"/>
          <w:b/>
        </w:rPr>
        <w:t xml:space="preserve">De grote internationale tentoonstelling over de wereldberoemde rockband The Rolling </w:t>
      </w:r>
      <w:proofErr w:type="spellStart"/>
      <w:r w:rsidRPr="00897657">
        <w:rPr>
          <w:rFonts w:ascii="Arial" w:hAnsi="Arial" w:cs="Arial"/>
          <w:b/>
        </w:rPr>
        <w:t>Stones</w:t>
      </w:r>
      <w:proofErr w:type="spellEnd"/>
      <w:r w:rsidRPr="00897657">
        <w:rPr>
          <w:rFonts w:ascii="Arial" w:hAnsi="Arial" w:cs="Arial"/>
          <w:b/>
        </w:rPr>
        <w:t xml:space="preserve"> </w:t>
      </w:r>
      <w:r w:rsidR="00D77068">
        <w:rPr>
          <w:rFonts w:ascii="Arial" w:hAnsi="Arial" w:cs="Arial"/>
          <w:b/>
        </w:rPr>
        <w:t xml:space="preserve">in het Groninger Museum gaat door dit jaar. </w:t>
      </w:r>
      <w:r w:rsidR="00971313">
        <w:rPr>
          <w:rFonts w:ascii="Arial" w:hAnsi="Arial" w:cs="Arial"/>
          <w:b/>
        </w:rPr>
        <w:t xml:space="preserve">Het museum is erg </w:t>
      </w:r>
      <w:r w:rsidR="005E6512">
        <w:rPr>
          <w:rFonts w:ascii="Arial" w:hAnsi="Arial" w:cs="Arial"/>
          <w:b/>
        </w:rPr>
        <w:t>verheugd</w:t>
      </w:r>
      <w:r w:rsidR="00971313">
        <w:rPr>
          <w:rFonts w:ascii="Arial" w:hAnsi="Arial" w:cs="Arial"/>
          <w:b/>
        </w:rPr>
        <w:t xml:space="preserve"> dit nieuws te kunnen brengen en bezoekers dit</w:t>
      </w:r>
      <w:r w:rsidR="00360B86">
        <w:rPr>
          <w:rFonts w:ascii="Arial" w:hAnsi="Arial" w:cs="Arial"/>
          <w:b/>
        </w:rPr>
        <w:t xml:space="preserve"> vooruitzicht</w:t>
      </w:r>
      <w:r w:rsidR="00971313">
        <w:rPr>
          <w:rFonts w:ascii="Arial" w:hAnsi="Arial" w:cs="Arial"/>
          <w:b/>
        </w:rPr>
        <w:t xml:space="preserve"> te kunnen bieden. </w:t>
      </w:r>
      <w:r w:rsidR="001B7FBD">
        <w:rPr>
          <w:rFonts w:ascii="Arial" w:hAnsi="Arial" w:cs="Arial"/>
          <w:b/>
        </w:rPr>
        <w:br/>
      </w:r>
      <w:r w:rsidR="00971313">
        <w:rPr>
          <w:rFonts w:ascii="Arial" w:hAnsi="Arial" w:cs="Arial"/>
          <w:b/>
        </w:rPr>
        <w:t>De tentoonstelling</w:t>
      </w:r>
      <w:r w:rsidR="00665A1B">
        <w:rPr>
          <w:rFonts w:ascii="Arial" w:hAnsi="Arial" w:cs="Arial"/>
          <w:b/>
        </w:rPr>
        <w:t xml:space="preserve"> </w:t>
      </w:r>
      <w:r w:rsidR="001B7FBD">
        <w:rPr>
          <w:rFonts w:ascii="Arial" w:hAnsi="Arial" w:cs="Arial"/>
          <w:b/>
          <w:i/>
        </w:rPr>
        <w:t xml:space="preserve">The Rolling </w:t>
      </w:r>
      <w:proofErr w:type="spellStart"/>
      <w:r w:rsidR="001B7FBD">
        <w:rPr>
          <w:rFonts w:ascii="Arial" w:hAnsi="Arial" w:cs="Arial"/>
          <w:b/>
          <w:i/>
        </w:rPr>
        <w:t>Stones</w:t>
      </w:r>
      <w:proofErr w:type="spellEnd"/>
      <w:r w:rsidR="001B7FBD">
        <w:rPr>
          <w:rFonts w:ascii="Arial" w:hAnsi="Arial" w:cs="Arial"/>
          <w:b/>
          <w:i/>
        </w:rPr>
        <w:t xml:space="preserve"> -</w:t>
      </w:r>
      <w:r w:rsidR="00665A1B" w:rsidRPr="00897657">
        <w:rPr>
          <w:rFonts w:ascii="Arial" w:hAnsi="Arial" w:cs="Arial"/>
          <w:b/>
          <w:i/>
        </w:rPr>
        <w:t xml:space="preserve"> </w:t>
      </w:r>
      <w:proofErr w:type="spellStart"/>
      <w:r w:rsidR="00665A1B" w:rsidRPr="00897657">
        <w:rPr>
          <w:rFonts w:ascii="Arial" w:hAnsi="Arial" w:cs="Arial"/>
          <w:b/>
          <w:i/>
        </w:rPr>
        <w:t>Unzipped</w:t>
      </w:r>
      <w:proofErr w:type="spellEnd"/>
      <w:r w:rsidR="00665A1B">
        <w:rPr>
          <w:rFonts w:ascii="Arial" w:hAnsi="Arial" w:cs="Arial"/>
          <w:b/>
          <w:i/>
        </w:rPr>
        <w:t xml:space="preserve">, </w:t>
      </w:r>
      <w:proofErr w:type="spellStart"/>
      <w:r w:rsidR="00665A1B" w:rsidRPr="00665A1B">
        <w:rPr>
          <w:rFonts w:ascii="Arial" w:hAnsi="Arial" w:cs="Arial"/>
          <w:b/>
        </w:rPr>
        <w:t>delivered</w:t>
      </w:r>
      <w:proofErr w:type="spellEnd"/>
      <w:r w:rsidR="00665A1B" w:rsidRPr="00665A1B">
        <w:rPr>
          <w:rFonts w:ascii="Arial" w:hAnsi="Arial" w:cs="Arial"/>
          <w:b/>
        </w:rPr>
        <w:t xml:space="preserve"> </w:t>
      </w:r>
      <w:proofErr w:type="spellStart"/>
      <w:r w:rsidR="00665A1B" w:rsidRPr="00665A1B">
        <w:rPr>
          <w:rFonts w:ascii="Arial" w:hAnsi="Arial" w:cs="Arial"/>
          <w:b/>
        </w:rPr>
        <w:t>by</w:t>
      </w:r>
      <w:proofErr w:type="spellEnd"/>
      <w:r w:rsidR="00665A1B" w:rsidRPr="00665A1B">
        <w:rPr>
          <w:rFonts w:ascii="Arial" w:hAnsi="Arial" w:cs="Arial"/>
          <w:b/>
        </w:rPr>
        <w:t xml:space="preserve"> DHL,</w:t>
      </w:r>
      <w:r w:rsidR="00971313">
        <w:rPr>
          <w:rFonts w:ascii="Arial" w:hAnsi="Arial" w:cs="Arial"/>
          <w:b/>
        </w:rPr>
        <w:t xml:space="preserve"> is vanaf 14 november 2020 te zien</w:t>
      </w:r>
      <w:r w:rsidR="005F33F9">
        <w:rPr>
          <w:rFonts w:ascii="Arial" w:hAnsi="Arial" w:cs="Arial"/>
          <w:b/>
        </w:rPr>
        <w:t xml:space="preserve"> en duurt tot 28 februari 2021</w:t>
      </w:r>
      <w:r w:rsidR="00971313">
        <w:rPr>
          <w:rFonts w:ascii="Arial" w:hAnsi="Arial" w:cs="Arial"/>
          <w:b/>
        </w:rPr>
        <w:t xml:space="preserve">. </w:t>
      </w:r>
      <w:r w:rsidR="00665A1B">
        <w:rPr>
          <w:rFonts w:ascii="Arial" w:hAnsi="Arial" w:cs="Arial"/>
          <w:b/>
        </w:rPr>
        <w:t>Tickets</w:t>
      </w:r>
      <w:r w:rsidR="00971313" w:rsidRPr="00897657">
        <w:rPr>
          <w:rFonts w:ascii="Arial" w:hAnsi="Arial" w:cs="Arial"/>
          <w:b/>
        </w:rPr>
        <w:t xml:space="preserve"> zijn vanaf oktober 2020 te reserveren via de website van het Groninger Museum.</w:t>
      </w:r>
    </w:p>
    <w:p w:rsidR="00971313" w:rsidRDefault="00971313" w:rsidP="0035379B">
      <w:pPr>
        <w:spacing w:after="0" w:line="276" w:lineRule="auto"/>
        <w:rPr>
          <w:rFonts w:ascii="Arial" w:hAnsi="Arial" w:cs="Arial"/>
          <w:b/>
        </w:rPr>
      </w:pPr>
    </w:p>
    <w:p w:rsidR="00971313" w:rsidRPr="00971313" w:rsidRDefault="00971313" w:rsidP="00971313">
      <w:pPr>
        <w:spacing w:after="0" w:line="276" w:lineRule="auto"/>
        <w:rPr>
          <w:rFonts w:ascii="Arial" w:hAnsi="Arial" w:cs="Arial"/>
          <w:bCs/>
          <w:color w:val="000001"/>
        </w:rPr>
      </w:pPr>
      <w:r w:rsidRPr="00971313">
        <w:rPr>
          <w:rFonts w:ascii="Arial" w:hAnsi="Arial" w:cs="Arial"/>
        </w:rPr>
        <w:t xml:space="preserve">Het museum doet er alles aan om mensen een inspirerende beleving te kunnen bieden </w:t>
      </w:r>
      <w:r w:rsidRPr="004004A8">
        <w:rPr>
          <w:rFonts w:ascii="Arial" w:hAnsi="Arial" w:cs="Arial"/>
        </w:rPr>
        <w:t>waarbij de veiligheid voorop staat. In de winter worden de</w:t>
      </w:r>
      <w:r w:rsidR="009F6EF0" w:rsidRPr="004004A8">
        <w:rPr>
          <w:rFonts w:ascii="Arial" w:hAnsi="Arial" w:cs="Arial"/>
        </w:rPr>
        <w:t xml:space="preserve"> openingstijden</w:t>
      </w:r>
      <w:r w:rsidRPr="004004A8">
        <w:rPr>
          <w:rFonts w:ascii="Arial" w:hAnsi="Arial" w:cs="Arial"/>
        </w:rPr>
        <w:t xml:space="preserve"> verruimd,</w:t>
      </w:r>
      <w:r w:rsidR="009F6EF0" w:rsidRPr="004004A8">
        <w:rPr>
          <w:rFonts w:ascii="Arial" w:hAnsi="Arial" w:cs="Arial"/>
        </w:rPr>
        <w:t xml:space="preserve"> zodat </w:t>
      </w:r>
      <w:r w:rsidR="00B722C3" w:rsidRPr="004004A8">
        <w:rPr>
          <w:rFonts w:ascii="Arial" w:hAnsi="Arial" w:cs="Arial"/>
        </w:rPr>
        <w:t xml:space="preserve">meer </w:t>
      </w:r>
      <w:r w:rsidRPr="004004A8">
        <w:rPr>
          <w:rFonts w:ascii="Arial" w:hAnsi="Arial" w:cs="Arial"/>
        </w:rPr>
        <w:t xml:space="preserve">bezoekers </w:t>
      </w:r>
      <w:r w:rsidR="009F6EF0" w:rsidRPr="004004A8">
        <w:rPr>
          <w:rFonts w:ascii="Arial" w:hAnsi="Arial" w:cs="Arial"/>
        </w:rPr>
        <w:t xml:space="preserve">de tentoonstelling kunnen bekijken. </w:t>
      </w:r>
      <w:r w:rsidR="004004A8">
        <w:rPr>
          <w:rFonts w:ascii="Arial" w:hAnsi="Arial" w:cs="Arial"/>
          <w:color w:val="000001"/>
        </w:rPr>
        <w:t>Tickets</w:t>
      </w:r>
      <w:r w:rsidRPr="004004A8">
        <w:rPr>
          <w:rFonts w:ascii="Arial" w:hAnsi="Arial" w:cs="Arial"/>
          <w:color w:val="000001"/>
        </w:rPr>
        <w:t xml:space="preserve"> kunnen alleen online </w:t>
      </w:r>
      <w:r w:rsidR="004004A8">
        <w:rPr>
          <w:rFonts w:ascii="Arial" w:hAnsi="Arial" w:cs="Arial"/>
          <w:color w:val="000001"/>
        </w:rPr>
        <w:t xml:space="preserve">worden gekocht en voor </w:t>
      </w:r>
      <w:r w:rsidR="004004A8" w:rsidRPr="004004A8">
        <w:rPr>
          <w:rFonts w:ascii="Arial" w:hAnsi="Arial" w:cs="Arial"/>
          <w:color w:val="000001"/>
        </w:rPr>
        <w:t>bepaald</w:t>
      </w:r>
      <w:r w:rsidR="004004A8">
        <w:rPr>
          <w:rFonts w:ascii="Arial" w:hAnsi="Arial" w:cs="Arial"/>
          <w:color w:val="000001"/>
        </w:rPr>
        <w:t xml:space="preserve"> tijdslot. Ook zal het publiek vaste routes moeten volgen in het museum</w:t>
      </w:r>
      <w:r w:rsidRPr="00971313">
        <w:rPr>
          <w:rFonts w:ascii="Arial" w:hAnsi="Arial" w:cs="Arial"/>
          <w:color w:val="000001"/>
        </w:rPr>
        <w:t xml:space="preserve">. </w:t>
      </w:r>
      <w:r w:rsidR="00CF2EA6" w:rsidRPr="00971313">
        <w:rPr>
          <w:rFonts w:ascii="Arial" w:hAnsi="Arial" w:cs="Arial"/>
          <w:bCs/>
          <w:color w:val="000001"/>
        </w:rPr>
        <w:t xml:space="preserve">De openingsdata en -tijden </w:t>
      </w:r>
      <w:r w:rsidR="004004A8">
        <w:rPr>
          <w:rFonts w:ascii="Arial" w:hAnsi="Arial" w:cs="Arial"/>
          <w:bCs/>
          <w:color w:val="000001"/>
        </w:rPr>
        <w:t>blijven</w:t>
      </w:r>
      <w:r w:rsidR="00CF2EA6" w:rsidRPr="00971313">
        <w:rPr>
          <w:rFonts w:ascii="Arial" w:hAnsi="Arial" w:cs="Arial"/>
          <w:bCs/>
          <w:color w:val="000001"/>
        </w:rPr>
        <w:t xml:space="preserve"> onder voorbehoud van de ontwikkelingen rond COVID-19. Het museum houdt zich aan de landelijke richtlijnen vanuit het RIVM en de Museumvereniging. </w:t>
      </w:r>
    </w:p>
    <w:p w:rsidR="004B0665" w:rsidRPr="006E3EB5" w:rsidRDefault="00D77068" w:rsidP="004B0665">
      <w:pPr>
        <w:spacing w:after="0" w:line="276" w:lineRule="auto"/>
        <w:rPr>
          <w:rFonts w:ascii="Arial" w:hAnsi="Arial" w:cs="Arial"/>
        </w:rPr>
      </w:pPr>
      <w:r>
        <w:rPr>
          <w:rFonts w:ascii="Arial" w:hAnsi="Arial" w:cs="Arial"/>
          <w:color w:val="000001"/>
        </w:rPr>
        <w:br/>
      </w:r>
      <w:r>
        <w:rPr>
          <w:rFonts w:ascii="Arial" w:hAnsi="Arial" w:cs="Arial"/>
          <w:b/>
          <w:color w:val="000001"/>
        </w:rPr>
        <w:t>Primeur voor Groningen</w:t>
      </w:r>
      <w:r>
        <w:rPr>
          <w:rFonts w:ascii="Arial" w:hAnsi="Arial" w:cs="Arial"/>
          <w:color w:val="000001"/>
        </w:rPr>
        <w:br/>
      </w:r>
      <w:r w:rsidRPr="00897657">
        <w:rPr>
          <w:rFonts w:ascii="Arial" w:hAnsi="Arial" w:cs="Arial"/>
        </w:rPr>
        <w:t xml:space="preserve">Na Londen, de Verenigde Staten en Azië gaat de expositie in vernieuwde vorm door Europa </w:t>
      </w:r>
      <w:proofErr w:type="spellStart"/>
      <w:r w:rsidRPr="00897657">
        <w:rPr>
          <w:rFonts w:ascii="Arial" w:hAnsi="Arial" w:cs="Arial"/>
        </w:rPr>
        <w:t>touren</w:t>
      </w:r>
      <w:proofErr w:type="spellEnd"/>
      <w:r w:rsidRPr="00897657">
        <w:rPr>
          <w:rFonts w:ascii="Arial" w:hAnsi="Arial" w:cs="Arial"/>
        </w:rPr>
        <w:t xml:space="preserve">, met de primeur voor Groningen. </w:t>
      </w:r>
      <w:r w:rsidRPr="00D77068">
        <w:rPr>
          <w:rFonts w:ascii="Arial" w:hAnsi="Arial" w:cs="Arial"/>
          <w:i/>
        </w:rPr>
        <w:t xml:space="preserve">The Rolling </w:t>
      </w:r>
      <w:proofErr w:type="spellStart"/>
      <w:r w:rsidRPr="00D77068">
        <w:rPr>
          <w:rFonts w:ascii="Arial" w:hAnsi="Arial" w:cs="Arial"/>
          <w:i/>
        </w:rPr>
        <w:t>Stones</w:t>
      </w:r>
      <w:proofErr w:type="spellEnd"/>
      <w:r w:rsidRPr="00D77068">
        <w:rPr>
          <w:rFonts w:ascii="Arial" w:hAnsi="Arial" w:cs="Arial"/>
          <w:i/>
        </w:rPr>
        <w:t xml:space="preserve"> - </w:t>
      </w:r>
      <w:proofErr w:type="spellStart"/>
      <w:r w:rsidRPr="00D77068">
        <w:rPr>
          <w:rFonts w:ascii="Arial" w:hAnsi="Arial" w:cs="Arial"/>
          <w:i/>
        </w:rPr>
        <w:t>Unzipped</w:t>
      </w:r>
      <w:proofErr w:type="spellEnd"/>
      <w:r w:rsidRPr="00897657">
        <w:rPr>
          <w:rFonts w:ascii="Arial" w:hAnsi="Arial" w:cs="Arial"/>
        </w:rPr>
        <w:t xml:space="preserve"> toont ruim 400 originele objecten uit de verzameling van de </w:t>
      </w:r>
      <w:proofErr w:type="spellStart"/>
      <w:r w:rsidRPr="00897657">
        <w:rPr>
          <w:rFonts w:ascii="Arial" w:hAnsi="Arial" w:cs="Arial"/>
        </w:rPr>
        <w:t>Stones</w:t>
      </w:r>
      <w:proofErr w:type="spellEnd"/>
      <w:r w:rsidRPr="00897657">
        <w:rPr>
          <w:rFonts w:ascii="Arial" w:hAnsi="Arial" w:cs="Arial"/>
        </w:rPr>
        <w:t xml:space="preserve">. Niet alleen instrumenten en stage designs, maar ook zeldzame audiofragmenten en videomateriaal, persoonlijke dagboeken, iconische kostuums, postermateriaal, albumcovers en zelfs hun studio en het bescheiden verblijf in Edith Grove in Londen. </w:t>
      </w:r>
      <w:bookmarkStart w:id="0" w:name="_GoBack"/>
      <w:bookmarkEnd w:id="0"/>
      <w:r w:rsidR="004B0665" w:rsidRPr="00465318">
        <w:rPr>
          <w:rFonts w:ascii="Arial" w:hAnsi="Arial" w:cs="Arial"/>
          <w:iCs/>
        </w:rPr>
        <w:t xml:space="preserve">Fans kunnen in de tentoonstelling door de unieke erfenis van de band reizen, eindigend met een speciale slotervaring die de bezoeker in een iconisch </w:t>
      </w:r>
      <w:proofErr w:type="spellStart"/>
      <w:r w:rsidR="004B0665" w:rsidRPr="00465318">
        <w:rPr>
          <w:rFonts w:ascii="Arial" w:hAnsi="Arial" w:cs="Arial"/>
          <w:iCs/>
        </w:rPr>
        <w:t>Stones</w:t>
      </w:r>
      <w:proofErr w:type="spellEnd"/>
      <w:r w:rsidR="004B0665" w:rsidRPr="00465318">
        <w:rPr>
          <w:rFonts w:ascii="Arial" w:hAnsi="Arial" w:cs="Arial"/>
          <w:iCs/>
        </w:rPr>
        <w:t xml:space="preserve">-moment brengt via de multidimensionale Dolby </w:t>
      </w:r>
      <w:proofErr w:type="spellStart"/>
      <w:r w:rsidR="004B0665" w:rsidRPr="00465318">
        <w:rPr>
          <w:rFonts w:ascii="Arial" w:hAnsi="Arial" w:cs="Arial"/>
          <w:iCs/>
        </w:rPr>
        <w:t>Atmos</w:t>
      </w:r>
      <w:proofErr w:type="spellEnd"/>
      <w:r w:rsidR="004B0665" w:rsidRPr="00465318">
        <w:rPr>
          <w:rFonts w:ascii="Arial" w:hAnsi="Arial" w:cs="Arial"/>
          <w:iCs/>
        </w:rPr>
        <w:t xml:space="preserve"> Sound-technologie, gefaciliteerd door PMC (The Professional Monitor Company).</w:t>
      </w:r>
    </w:p>
    <w:p w:rsidR="004B0665" w:rsidRPr="006E3EB5" w:rsidRDefault="004B0665" w:rsidP="004B0665">
      <w:pPr>
        <w:rPr>
          <w:rFonts w:ascii="Arial" w:hAnsi="Arial" w:cs="Arial"/>
        </w:rPr>
      </w:pPr>
    </w:p>
    <w:p w:rsidR="004B0665" w:rsidRDefault="004B0665" w:rsidP="00971313">
      <w:pPr>
        <w:spacing w:after="0" w:line="276" w:lineRule="auto"/>
        <w:rPr>
          <w:rFonts w:ascii="Arial" w:hAnsi="Arial" w:cs="Arial"/>
        </w:rPr>
      </w:pPr>
    </w:p>
    <w:p w:rsidR="00FA6BC2" w:rsidRDefault="00FA6BC2" w:rsidP="00971313">
      <w:pPr>
        <w:spacing w:after="0" w:line="276" w:lineRule="auto"/>
        <w:rPr>
          <w:rFonts w:ascii="Arial" w:hAnsi="Arial" w:cs="Arial"/>
        </w:rPr>
      </w:pPr>
    </w:p>
    <w:p w:rsidR="00FA6BC2" w:rsidRPr="00971313" w:rsidRDefault="00FA6BC2" w:rsidP="00971313">
      <w:pPr>
        <w:spacing w:after="0" w:line="276" w:lineRule="auto"/>
        <w:rPr>
          <w:rFonts w:ascii="Arial" w:hAnsi="Arial" w:cs="Arial"/>
        </w:rPr>
      </w:pPr>
      <w:r>
        <w:rPr>
          <w:rFonts w:ascii="Arial" w:hAnsi="Arial" w:cs="Arial"/>
          <w:noProof/>
          <w:lang w:eastAsia="nl-NL"/>
        </w:rPr>
        <w:drawing>
          <wp:inline distT="0" distB="0" distL="0" distR="0" wp14:anchorId="7E5D8EE6" wp14:editId="6640116D">
            <wp:extent cx="5759450" cy="34607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balk Rolling Stones.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59450" cy="346075"/>
                    </a:xfrm>
                    <a:prstGeom prst="rect">
                      <a:avLst/>
                    </a:prstGeom>
                  </pic:spPr>
                </pic:pic>
              </a:graphicData>
            </a:graphic>
          </wp:inline>
        </w:drawing>
      </w:r>
    </w:p>
    <w:p w:rsidR="00AE75E5" w:rsidRPr="00897657" w:rsidRDefault="00AE75E5" w:rsidP="0035379B">
      <w:pPr>
        <w:spacing w:after="0" w:line="276" w:lineRule="auto"/>
        <w:rPr>
          <w:rFonts w:ascii="Arial" w:hAnsi="Arial" w:cs="Arial"/>
        </w:rPr>
      </w:pPr>
    </w:p>
    <w:p w:rsidR="00AE75E5" w:rsidRPr="00897657" w:rsidRDefault="00AE75E5" w:rsidP="0035379B">
      <w:pPr>
        <w:spacing w:after="0" w:line="276" w:lineRule="auto"/>
        <w:rPr>
          <w:rFonts w:ascii="Arial" w:hAnsi="Arial" w:cs="Arial"/>
        </w:rPr>
      </w:pPr>
      <w:r w:rsidRPr="00897657">
        <w:rPr>
          <w:rFonts w:ascii="Arial" w:hAnsi="Arial" w:cs="Arial"/>
        </w:rPr>
        <w:t>/////////</w:t>
      </w:r>
    </w:p>
    <w:p w:rsidR="0037521F" w:rsidRPr="00897657" w:rsidRDefault="0037521F" w:rsidP="0035379B">
      <w:pPr>
        <w:spacing w:after="0" w:line="276" w:lineRule="auto"/>
        <w:rPr>
          <w:rFonts w:ascii="Arial" w:hAnsi="Arial" w:cs="Arial"/>
          <w:b/>
        </w:rPr>
      </w:pPr>
    </w:p>
    <w:p w:rsidR="00AE75E5" w:rsidRPr="00897657" w:rsidRDefault="00AE75E5" w:rsidP="0035379B">
      <w:pPr>
        <w:spacing w:after="0" w:line="276" w:lineRule="auto"/>
        <w:rPr>
          <w:rFonts w:ascii="Arial" w:hAnsi="Arial" w:cs="Arial"/>
          <w:b/>
        </w:rPr>
      </w:pPr>
      <w:r w:rsidRPr="00897657">
        <w:rPr>
          <w:rFonts w:ascii="Arial" w:hAnsi="Arial" w:cs="Arial"/>
          <w:b/>
        </w:rPr>
        <w:t xml:space="preserve">Noot voor de redactie </w:t>
      </w:r>
    </w:p>
    <w:p w:rsidR="00AE75E5" w:rsidRPr="00897657" w:rsidRDefault="00AE75E5" w:rsidP="0035379B">
      <w:pPr>
        <w:spacing w:after="0" w:line="276" w:lineRule="auto"/>
        <w:rPr>
          <w:rFonts w:ascii="Arial" w:hAnsi="Arial" w:cs="Arial"/>
        </w:rPr>
      </w:pPr>
      <w:r w:rsidRPr="00897657">
        <w:rPr>
          <w:rFonts w:ascii="Arial" w:hAnsi="Arial" w:cs="Arial"/>
        </w:rPr>
        <w:t xml:space="preserve">Voor meer informatie en beeldmateriaal kunt u contact opnemen met de afdeling Communicatie, PR en Marketing: </w:t>
      </w:r>
    </w:p>
    <w:p w:rsidR="00137DC8" w:rsidRPr="00897657" w:rsidRDefault="00137DC8" w:rsidP="0035379B">
      <w:pPr>
        <w:spacing w:after="0" w:line="276" w:lineRule="auto"/>
        <w:rPr>
          <w:rFonts w:ascii="Arial" w:hAnsi="Arial" w:cs="Arial"/>
        </w:rPr>
      </w:pPr>
    </w:p>
    <w:p w:rsidR="00137DC8" w:rsidRPr="00897657" w:rsidRDefault="00137DC8" w:rsidP="0035379B">
      <w:pPr>
        <w:spacing w:after="0" w:line="276" w:lineRule="auto"/>
        <w:rPr>
          <w:rFonts w:ascii="Arial" w:hAnsi="Arial" w:cs="Arial"/>
        </w:rPr>
      </w:pPr>
      <w:r w:rsidRPr="00897657">
        <w:rPr>
          <w:rFonts w:ascii="Arial" w:hAnsi="Arial" w:cs="Arial"/>
          <w:color w:val="000000"/>
        </w:rPr>
        <w:t xml:space="preserve">Willemien Bouwers  </w:t>
      </w:r>
      <w:r w:rsidR="002B7F4B" w:rsidRPr="00897657">
        <w:rPr>
          <w:rFonts w:ascii="Arial" w:hAnsi="Arial" w:cs="Arial"/>
          <w:color w:val="000000"/>
        </w:rPr>
        <w:t xml:space="preserve">  </w:t>
      </w:r>
      <w:hyperlink r:id="rId6" w:history="1">
        <w:r w:rsidR="002B7F4B" w:rsidRPr="00897657">
          <w:rPr>
            <w:rStyle w:val="Hyperlink"/>
            <w:rFonts w:ascii="Arial" w:hAnsi="Arial" w:cs="Arial"/>
          </w:rPr>
          <w:t>wbouwers@groningermuseum.nl</w:t>
        </w:r>
      </w:hyperlink>
      <w:r w:rsidR="002B7F4B" w:rsidRPr="00897657">
        <w:rPr>
          <w:rFonts w:ascii="Arial" w:hAnsi="Arial" w:cs="Arial"/>
          <w:color w:val="000000"/>
        </w:rPr>
        <w:tab/>
      </w:r>
      <w:r w:rsidR="002B7F4B" w:rsidRPr="00897657">
        <w:rPr>
          <w:rFonts w:ascii="Arial" w:hAnsi="Arial" w:cs="Arial"/>
          <w:color w:val="000000"/>
        </w:rPr>
        <w:tab/>
        <w:t>+31 (0)50 3666 510</w:t>
      </w:r>
    </w:p>
    <w:p w:rsidR="009C7382" w:rsidRDefault="00AE75E5" w:rsidP="0035379B">
      <w:pPr>
        <w:spacing w:after="0" w:line="276" w:lineRule="auto"/>
        <w:rPr>
          <w:rFonts w:ascii="Arial" w:hAnsi="Arial" w:cs="Arial"/>
          <w:lang w:val="en-GB"/>
        </w:rPr>
      </w:pPr>
      <w:r w:rsidRPr="00897657">
        <w:rPr>
          <w:rFonts w:ascii="Arial" w:hAnsi="Arial" w:cs="Arial"/>
          <w:lang w:val="en-GB"/>
        </w:rPr>
        <w:t xml:space="preserve">Karina Smrkovsky </w:t>
      </w:r>
      <w:r w:rsidRPr="00897657">
        <w:rPr>
          <w:rFonts w:ascii="Arial" w:hAnsi="Arial" w:cs="Arial"/>
          <w:lang w:val="en-GB"/>
        </w:rPr>
        <w:tab/>
      </w:r>
      <w:hyperlink r:id="rId7" w:history="1">
        <w:r w:rsidRPr="00897657">
          <w:rPr>
            <w:rStyle w:val="Hyperlink"/>
            <w:rFonts w:ascii="Arial" w:hAnsi="Arial" w:cs="Arial"/>
            <w:lang w:val="en-GB"/>
          </w:rPr>
          <w:t>ksmrkovsky@groningermuseum.nl</w:t>
        </w:r>
      </w:hyperlink>
      <w:r w:rsidR="002B7F4B" w:rsidRPr="00897657">
        <w:rPr>
          <w:rFonts w:ascii="Arial" w:hAnsi="Arial" w:cs="Arial"/>
          <w:lang w:val="en-GB"/>
        </w:rPr>
        <w:tab/>
      </w:r>
      <w:r w:rsidR="002B7F4B" w:rsidRPr="00897657">
        <w:rPr>
          <w:rFonts w:ascii="Arial" w:hAnsi="Arial" w:cs="Arial"/>
          <w:lang w:val="en-GB"/>
        </w:rPr>
        <w:tab/>
      </w:r>
      <w:r w:rsidRPr="00897657">
        <w:rPr>
          <w:rFonts w:ascii="Arial" w:hAnsi="Arial" w:cs="Arial"/>
          <w:lang w:val="en-GB"/>
        </w:rPr>
        <w:t>+31 (0)50 3666 512</w:t>
      </w:r>
    </w:p>
    <w:p w:rsidR="005E6BE7" w:rsidRDefault="005E6BE7" w:rsidP="0035379B">
      <w:pPr>
        <w:spacing w:after="0" w:line="276" w:lineRule="auto"/>
        <w:rPr>
          <w:rFonts w:ascii="Arial" w:hAnsi="Arial" w:cs="Arial"/>
          <w:lang w:val="en-GB"/>
        </w:rPr>
      </w:pPr>
    </w:p>
    <w:p w:rsidR="005E6BE7" w:rsidRPr="00897657" w:rsidRDefault="005E6BE7" w:rsidP="0035379B">
      <w:pPr>
        <w:spacing w:after="0" w:line="276" w:lineRule="auto"/>
        <w:rPr>
          <w:rFonts w:ascii="Arial" w:hAnsi="Arial" w:cs="Arial"/>
          <w:lang w:val="en-GB"/>
        </w:rPr>
      </w:pPr>
    </w:p>
    <w:sectPr w:rsidR="005E6BE7" w:rsidRPr="00897657" w:rsidSect="002072DD">
      <w:pgSz w:w="11906" w:h="16838"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5E5"/>
    <w:rsid w:val="00137DC8"/>
    <w:rsid w:val="001B7FBD"/>
    <w:rsid w:val="001C7F7C"/>
    <w:rsid w:val="002072DD"/>
    <w:rsid w:val="002B266D"/>
    <w:rsid w:val="002B7F4B"/>
    <w:rsid w:val="0035379B"/>
    <w:rsid w:val="00360B86"/>
    <w:rsid w:val="0037521F"/>
    <w:rsid w:val="004004A8"/>
    <w:rsid w:val="004B0665"/>
    <w:rsid w:val="0059513A"/>
    <w:rsid w:val="005D740A"/>
    <w:rsid w:val="005E6512"/>
    <w:rsid w:val="005E6BE7"/>
    <w:rsid w:val="005F33F9"/>
    <w:rsid w:val="00665A1B"/>
    <w:rsid w:val="006C2265"/>
    <w:rsid w:val="007600E0"/>
    <w:rsid w:val="00897657"/>
    <w:rsid w:val="00971313"/>
    <w:rsid w:val="009C7382"/>
    <w:rsid w:val="009F6EF0"/>
    <w:rsid w:val="00AA7753"/>
    <w:rsid w:val="00AE75E5"/>
    <w:rsid w:val="00B722C3"/>
    <w:rsid w:val="00BD284B"/>
    <w:rsid w:val="00BE1BBD"/>
    <w:rsid w:val="00CF2EA6"/>
    <w:rsid w:val="00CF4297"/>
    <w:rsid w:val="00D77068"/>
    <w:rsid w:val="00E76D5F"/>
    <w:rsid w:val="00FA6BC2"/>
    <w:rsid w:val="00FC635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BB447"/>
  <w15:chartTrackingRefBased/>
  <w15:docId w15:val="{80B269C0-5D47-4B1B-B0B9-A935FA72A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E75E5"/>
    <w:rPr>
      <w:color w:val="0563C1" w:themeColor="hyperlink"/>
      <w:u w:val="single"/>
    </w:rPr>
  </w:style>
  <w:style w:type="paragraph" w:styleId="Ballontekst">
    <w:name w:val="Balloon Text"/>
    <w:basedOn w:val="Standaard"/>
    <w:link w:val="BallontekstChar"/>
    <w:uiPriority w:val="99"/>
    <w:semiHidden/>
    <w:unhideWhenUsed/>
    <w:rsid w:val="00AE75E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E75E5"/>
    <w:rPr>
      <w:rFonts w:ascii="Segoe UI" w:hAnsi="Segoe UI" w:cs="Segoe UI"/>
      <w:sz w:val="18"/>
      <w:szCs w:val="18"/>
    </w:rPr>
  </w:style>
  <w:style w:type="paragraph" w:styleId="Tekstopmerking">
    <w:name w:val="annotation text"/>
    <w:basedOn w:val="Standaard"/>
    <w:link w:val="TekstopmerkingChar"/>
    <w:uiPriority w:val="99"/>
    <w:semiHidden/>
    <w:unhideWhenUsed/>
    <w:rsid w:val="00BD284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D284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943094">
      <w:bodyDiv w:val="1"/>
      <w:marLeft w:val="0"/>
      <w:marRight w:val="0"/>
      <w:marTop w:val="0"/>
      <w:marBottom w:val="0"/>
      <w:divBdr>
        <w:top w:val="none" w:sz="0" w:space="0" w:color="auto"/>
        <w:left w:val="none" w:sz="0" w:space="0" w:color="auto"/>
        <w:bottom w:val="none" w:sz="0" w:space="0" w:color="auto"/>
        <w:right w:val="none" w:sz="0" w:space="0" w:color="auto"/>
      </w:divBdr>
    </w:div>
    <w:div w:id="936254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ksmrkovsky@groningermuseum.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bouwers@groningermuseum.nl" TargetMode="External"/><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155D811B</Template>
  <TotalTime>25</TotalTime>
  <Pages>2</Pages>
  <Words>345</Words>
  <Characters>1899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Netwerkplan</Company>
  <LinksUpToDate>false</LinksUpToDate>
  <CharactersWithSpaces>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Smrkovsky</dc:creator>
  <cp:keywords/>
  <dc:description/>
  <cp:lastModifiedBy>Muriël Hendriks</cp:lastModifiedBy>
  <cp:revision>9</cp:revision>
  <cp:lastPrinted>2020-02-21T14:16:00Z</cp:lastPrinted>
  <dcterms:created xsi:type="dcterms:W3CDTF">2020-05-14T09:21:00Z</dcterms:created>
  <dcterms:modified xsi:type="dcterms:W3CDTF">2020-06-22T08:36:00Z</dcterms:modified>
</cp:coreProperties>
</file>